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eastAsia" w:ascii="黑体" w:hAnsi="宋体" w:eastAsia="黑体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Times New Roman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sz w:val="36"/>
          <w:szCs w:val="36"/>
          <w:vertAlign w:val="baseline"/>
          <w:lang w:val="en-US" w:eastAsia="zh-CN"/>
        </w:rPr>
      </w:pPr>
    </w:p>
    <w:p>
      <w:pPr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Times New Roman"/>
          <w:b w:val="0"/>
          <w:bCs w:val="0"/>
          <w:caps w:val="0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填报说明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eastAsia" w:ascii="仿宋_GB2312" w:eastAsia="仿宋_GB2312" w:cs="Times New Roman"/>
          <w:caps w:val="0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"/>
        </w:rPr>
        <w:t>需注册登录单位账号，从平台首页右侧导航条，根据期望的项目组织形式选择“技术需求”或“揭榜挂帅”填报技术攻关和技术应用示范需求信息。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outlineLvl w:val="9"/>
        <w:rPr>
          <w:rFonts w:hint="eastAsia" w:ascii="仿宋_GB2312" w:eastAsia="仿宋_GB2312" w:cs="Times New Roman"/>
          <w:caps w:val="0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1.公开竞争类项目选择“技术需求”填报。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"/>
        </w:rPr>
        <w:t>该类需求采纳后，将组织专家根据技术问题凝练编制指南，委托第三方机构对研究内容和资金额度评估后，择优面向省内公开发布。各类创新主体可根据指南方向和要求申报项目，省科技厅组织专家评审，择优遴选项目承担单位，按程序公示报批并支持。需求填报企业上年研发费用（税务加计扣除政策口径）应不低于100万元，项目自筹经费应不低于省拨经费需求2倍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outlineLvl w:val="9"/>
        <w:rPr>
          <w:rFonts w:hint="eastAsia" w:ascii="仿宋_GB2312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2"/>
          <w:szCs w:val="32"/>
          <w:lang w:val="en-US" w:eastAsia="zh-CN" w:bidi="ar"/>
        </w:rPr>
        <w:t>2.揭榜挂帅类项目选择“揭榜挂帅”填报。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"/>
        </w:rPr>
        <w:t>该类需求采纳后将与企业对接需求凝练编制榜单，委托第三方机构对榜单内容和资金额度评估后，择优面向全国公开发布。原则上榜单项目总额度不低于1000万元，其中需求方企业出资额度不低于600万元。省科技厅将组织专家评审打分，择优遴选揭榜团队予以支持。需求方企业应根据“里程碑”节点设置，先于省级财政资金向揭榜方分阶段拨付资金，不得要求揭榜方转回使用。</w:t>
      </w:r>
    </w:p>
    <w:p/>
    <w:sectPr>
      <w:pgSz w:w="11906" w:h="16838"/>
      <w:pgMar w:top="2098" w:right="1474" w:bottom="1984" w:left="1587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C7A8F9-D05E-4E4D-8550-1A292FB47D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1D0DF4-DA5D-42C0-9C58-3F3FACC0128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620A32C-1DCE-4570-A72C-653EE80ED9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39C2B64-3962-4FFF-A5D7-BCBA293387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166055EF"/>
    <w:rsid w:val="31F9551F"/>
    <w:rsid w:val="39095EAE"/>
    <w:rsid w:val="3EAB0813"/>
    <w:rsid w:val="3FEB93D8"/>
    <w:rsid w:val="4F9D1E71"/>
    <w:rsid w:val="59AB5E8C"/>
    <w:rsid w:val="DDFE0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100" w:beforeAutospacing="1" w:after="100" w:afterAutospacing="1" w:line="240" w:lineRule="auto"/>
      <w:ind w:left="0" w:right="0" w:firstLine="0"/>
      <w:jc w:val="left"/>
    </w:pPr>
    <w:rPr>
      <w:rFonts w:hint="default" w:ascii="Calibri" w:hAnsi="Calibri" w:eastAsia="宋体" w:cs="Calibri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WPS_1583747764</cp:lastModifiedBy>
  <dcterms:modified xsi:type="dcterms:W3CDTF">2024-01-03T05:48:47Z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DA894B71296C4440B71F5C2AB4F4D522_13</vt:lpwstr>
  </property>
</Properties>
</file>